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Сущенко Дарина Василівна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3622408082</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.Героїв Полку Азов, 12</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FpwjOiwQOQt5RMNUqiuuGrCoQQ==">CgMxLjA4AHIhMVJuUVh0NHZteDkzcV9aMnItRloxNy1zTEx2RURvQ3hu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